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097564" w:rsidP="0009756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097564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898" w:rsidRPr="00146898">
        <w:rPr>
          <w:rFonts w:ascii="Times New Roman" w:hAnsi="Times New Roman" w:cs="Times New Roman"/>
          <w:sz w:val="28"/>
          <w:szCs w:val="28"/>
        </w:rPr>
        <w:t>УТВЕРЖДЕНА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Default="006912E5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</w:t>
      </w:r>
      <w:r w:rsidR="00272FE7">
        <w:rPr>
          <w:rFonts w:ascii="Times New Roman" w:hAnsi="Times New Roman" w:cs="Times New Roman"/>
          <w:sz w:val="28"/>
          <w:szCs w:val="28"/>
        </w:rPr>
        <w:t>_______</w:t>
      </w:r>
    </w:p>
    <w:p w:rsidR="00A3677A" w:rsidRDefault="00A3677A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707C9" w:rsidRDefault="009707C9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систем водоснабжения»</w:t>
      </w:r>
    </w:p>
    <w:p w:rsidR="00A3677A" w:rsidRPr="00146898" w:rsidRDefault="00A3677A" w:rsidP="00E408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068"/>
        <w:gridCol w:w="5069"/>
      </w:tblGrid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14047D" w:rsidP="009772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водоснабжения</w:t>
            </w:r>
            <w:r w:rsidR="00E40839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="0014047D">
              <w:rPr>
                <w:rFonts w:ascii="Times New Roman" w:hAnsi="Times New Roman" w:cs="Times New Roman"/>
                <w:sz w:val="28"/>
                <w:szCs w:val="28"/>
              </w:rPr>
              <w:t>, ремонт и реконструкция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существующих систем водоснабжения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9707C9" w:rsidRDefault="00E40839" w:rsidP="00E723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E1C8E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</w:t>
            </w:r>
            <w:r w:rsidR="009707C9">
              <w:rPr>
                <w:rFonts w:ascii="Times New Roman" w:hAnsi="Times New Roman" w:cs="Times New Roman"/>
                <w:sz w:val="28"/>
                <w:szCs w:val="28"/>
              </w:rPr>
              <w:t>отремонтирова</w:t>
            </w:r>
            <w:r w:rsidR="00853CA5">
              <w:rPr>
                <w:rFonts w:ascii="Times New Roman" w:hAnsi="Times New Roman" w:cs="Times New Roman"/>
                <w:sz w:val="28"/>
                <w:szCs w:val="28"/>
              </w:rPr>
              <w:t>нных сетей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0839" w:rsidRDefault="00E40839" w:rsidP="00E723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разработанных проектов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2019 годы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9707C9" w:rsidRDefault="00E723A3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22232,2 тыс.руб., в том числе: 2017 год – 13232,2 тыс. руб.: за счет средств бюджета муниципального образования Темрюкский район – 4500,0 тыс. руб., за счет средств бюджета Те</w:t>
            </w:r>
            <w:r w:rsidR="00FB7AF6">
              <w:rPr>
                <w:rFonts w:ascii="Times New Roman" w:hAnsi="Times New Roman" w:cs="Times New Roman"/>
                <w:sz w:val="28"/>
                <w:szCs w:val="28"/>
              </w:rPr>
              <w:t>мрюкского городского поселения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емрюкского района – 8732,2 тыс.руб.; 2018 год – 4500,0 тыс.руб. за счет средств местного бюджета Темрюкского городского поселения Темрюкского района;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2019 год – 4500,0 тыс. руб. за 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счет средств местного бюджета Темрюкского городского поселения Темрюкского района.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5069" w:type="dxa"/>
          </w:tcPr>
          <w:p w:rsidR="009707C9" w:rsidRPr="00D42AFF" w:rsidRDefault="009707C9" w:rsidP="001D0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="006F19C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,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и Совет Темрюкского городского поселения Темрюкского района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0565" w:rsidRDefault="00520565" w:rsidP="00520565">
      <w:pPr>
        <w:pStyle w:val="ConsNormal"/>
        <w:widowControl/>
        <w:ind w:left="212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565" w:rsidRPr="00A3677A" w:rsidRDefault="00520565" w:rsidP="00562B0E">
      <w:pPr>
        <w:pStyle w:val="ConsNormal"/>
        <w:widowControl/>
        <w:ind w:left="156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5205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6F19CB">
        <w:rPr>
          <w:rFonts w:ascii="Times New Roman" w:hAnsi="Times New Roman" w:cs="Times New Roman"/>
          <w:b/>
          <w:sz w:val="28"/>
          <w:szCs w:val="28"/>
        </w:rPr>
        <w:t>а</w:t>
      </w:r>
      <w:r w:rsidR="00853CA5">
        <w:rPr>
          <w:rFonts w:ascii="Times New Roman" w:hAnsi="Times New Roman" w:cs="Times New Roman"/>
          <w:b/>
          <w:sz w:val="28"/>
          <w:szCs w:val="28"/>
        </w:rPr>
        <w:t>рактеристика</w:t>
      </w:r>
      <w:r w:rsidR="006F19CB">
        <w:rPr>
          <w:rFonts w:ascii="Times New Roman" w:hAnsi="Times New Roman" w:cs="Times New Roman"/>
          <w:b/>
          <w:sz w:val="28"/>
          <w:szCs w:val="28"/>
        </w:rPr>
        <w:t xml:space="preserve"> водоснабжения</w:t>
      </w:r>
      <w:r w:rsidR="00853CA5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необходимости ее решения программным методом</w:t>
      </w:r>
    </w:p>
    <w:p w:rsidR="00484C8C" w:rsidRPr="00A3677A" w:rsidRDefault="00484C8C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898" w:rsidRPr="00697014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sz w:val="28"/>
          <w:szCs w:val="28"/>
        </w:rPr>
        <w:t>Сложившаяся в Темрюкском городском поселении Темрюкского района ситуация в сфере развития инженерной инфраструктуры и предоставления коммунальных услуг населению, в том числе по водоснабжению, препятствует формированию социально-экономических условий устойчивого развития поселения.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Одной из проблем развития Темрюкского городского поселения Темрюкского является неудовлетворительное обеспечение населения питьевой водой. 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Большинство систем питьевого водоснабжения не имеет необходимых сооружений и технологического оборудования для улучшения качества воды. Более 78 процентов от общей протяженности уличной водопроводной сети находится в аварийном состоянии и нуждается в замене. Неучтенные расходы (потери) воды в некоторых населенных пунктах Темрюкского городского поселения Темрюкского района достигают более 50 процентов, при среднекраевых </w:t>
      </w:r>
      <w:r w:rsidR="009222CD">
        <w:rPr>
          <w:rFonts w:ascii="Times New Roman" w:hAnsi="Times New Roman" w:cs="Times New Roman"/>
          <w:sz w:val="28"/>
          <w:szCs w:val="28"/>
        </w:rPr>
        <w:t xml:space="preserve"> </w:t>
      </w:r>
      <w:r w:rsidRPr="00146898">
        <w:rPr>
          <w:rFonts w:ascii="Times New Roman" w:hAnsi="Times New Roman" w:cs="Times New Roman"/>
          <w:sz w:val="28"/>
          <w:szCs w:val="28"/>
        </w:rPr>
        <w:t>39,01 процента.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Низкий уровень внешних и внутренних  инвестиций не обеспечивает своевременного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возрастает не только количество аварий и повреждений на один километр сетей, что является негативным социальным фактором, но и увеличиваются затраты на восстановление основных фондов.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Исходя из задач социально-экономического развития Российской Федерации  и Краснодарского края на ближайший период и среднесрочную перспективу для преодоления критического положения в сфере социального </w:t>
      </w:r>
      <w:r w:rsidRPr="00146898">
        <w:rPr>
          <w:rFonts w:ascii="Times New Roman" w:hAnsi="Times New Roman" w:cs="Times New Roman"/>
          <w:sz w:val="28"/>
          <w:szCs w:val="28"/>
        </w:rPr>
        <w:lastRenderedPageBreak/>
        <w:t>развития Темрюкского городского поселения Темрюкского района необходимо проведение упреждающих мероприятий.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Настоящая Программа разработана в соответствии с Водной стратегией Российской Федерации на период до 2020 года, утвержденной распоряжением Правительства Российской федерации от 27 августа 2009 года № 1235-р. Мероприятия Программы разработаны с учетом определенных Водной стратегией основных направлений деятельности по развитию водохозяйственного комплекса России, обеспечивающих, устойчивое водопользование, охрану водных объектов, защиту от негативного воздействия вод, а также по формированию и реализации конкурентных преимуществ Российской Федерации в водоресурсной сфере.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Реализация Программы предусматривает переход к формированию в Темрюкском городском поселении Темрюкского района условий, обеспечивающих более высокий жизненный стандарт, соответствующий новым требованиям к качеству предоставления коммунальных услуг населению, создание предпосылок устойчивого развития.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Гарантированное обеспечение каждого гражданина России питьевой водой в необходимых количествах по доступной цене предусмотрено концепцией федеральной целевой программы «Чистая вода», с учетом которой разрабатывалась настоящая Программа.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Удельное нормативное водопотребление в Темрюкском городском поселении Темрюкского района превышает установленные органами местного самоуправления нормативы потребления. Расчеты по нормативам (без учета фактического потребления) не обеспечивают ценовой чувствительности к нерациональному потреблению воды, не стимулирует население к установке приборов учета.</w:t>
      </w:r>
    </w:p>
    <w:p w:rsidR="00562B0E" w:rsidRDefault="00146898" w:rsidP="00977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Решение организационно-методических, экономических и правовых проблем в сфере водоснабжения населенных пунктов Темрюкского городского поселения Темрюкского района требует использования программно-целевого метода.</w:t>
      </w:r>
    </w:p>
    <w:p w:rsidR="00380098" w:rsidRDefault="00380098" w:rsidP="00380098">
      <w:pPr>
        <w:pStyle w:val="ConsPlusNonformat"/>
        <w:widowControl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Pr="002B648B">
        <w:rPr>
          <w:rFonts w:ascii="Times New Roman" w:hAnsi="Times New Roman" w:cs="Times New Roman"/>
          <w:b/>
          <w:sz w:val="28"/>
          <w:szCs w:val="28"/>
        </w:rPr>
        <w:t>.</w:t>
      </w:r>
    </w:p>
    <w:p w:rsidR="003E5B13" w:rsidRDefault="003E5B13" w:rsidP="003E5B13">
      <w:pPr>
        <w:pStyle w:val="ConsPlusNonformat"/>
        <w:widowControl/>
        <w:ind w:left="1734"/>
        <w:rPr>
          <w:rFonts w:ascii="Times New Roman" w:hAnsi="Times New Roman" w:cs="Times New Roman"/>
          <w:b/>
          <w:sz w:val="28"/>
          <w:szCs w:val="28"/>
        </w:rPr>
      </w:pPr>
    </w:p>
    <w:p w:rsidR="00861E2B" w:rsidRPr="00146898" w:rsidRDefault="00861E2B" w:rsidP="003E5B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</w:t>
      </w:r>
      <w:r w:rsidR="006F19CB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146898">
        <w:rPr>
          <w:rFonts w:ascii="Times New Roman" w:hAnsi="Times New Roman" w:cs="Times New Roman"/>
          <w:sz w:val="28"/>
          <w:szCs w:val="28"/>
        </w:rPr>
        <w:t>б</w:t>
      </w:r>
      <w:r w:rsidR="006F19CB">
        <w:rPr>
          <w:rFonts w:ascii="Times New Roman" w:hAnsi="Times New Roman" w:cs="Times New Roman"/>
          <w:sz w:val="28"/>
          <w:szCs w:val="28"/>
        </w:rPr>
        <w:t xml:space="preserve">есперебойного водоснабжения </w:t>
      </w:r>
      <w:r w:rsidRPr="0014689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</w:t>
      </w:r>
      <w:r w:rsidR="006F19CB">
        <w:rPr>
          <w:rFonts w:ascii="Times New Roman" w:hAnsi="Times New Roman" w:cs="Times New Roman"/>
          <w:sz w:val="28"/>
          <w:szCs w:val="28"/>
        </w:rPr>
        <w:t>ия Темрюкского района</w:t>
      </w:r>
      <w:r w:rsidRPr="00146898">
        <w:rPr>
          <w:rFonts w:ascii="Times New Roman" w:hAnsi="Times New Roman" w:cs="Times New Roman"/>
          <w:sz w:val="28"/>
          <w:szCs w:val="28"/>
        </w:rPr>
        <w:t>.</w:t>
      </w:r>
    </w:p>
    <w:p w:rsidR="00861E2B" w:rsidRPr="00146898" w:rsidRDefault="00861E2B" w:rsidP="00861E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Задачи:</w:t>
      </w:r>
    </w:p>
    <w:p w:rsidR="009027EE" w:rsidRDefault="00FE733F" w:rsidP="00FE733F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Содержание, ремонт и реконструкция существующих систем водоснабжения</w:t>
      </w:r>
    </w:p>
    <w:p w:rsidR="00562B0E" w:rsidRDefault="003E5B13" w:rsidP="00977238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tbl>
      <w:tblPr>
        <w:tblStyle w:val="ae"/>
        <w:tblW w:w="0" w:type="auto"/>
        <w:tblLook w:val="04A0"/>
      </w:tblPr>
      <w:tblGrid>
        <w:gridCol w:w="594"/>
        <w:gridCol w:w="3353"/>
        <w:gridCol w:w="1471"/>
        <w:gridCol w:w="1132"/>
        <w:gridCol w:w="1335"/>
        <w:gridCol w:w="1110"/>
        <w:gridCol w:w="1142"/>
      </w:tblGrid>
      <w:tr w:rsidR="00562B0E" w:rsidTr="00562B0E">
        <w:trPr>
          <w:trHeight w:val="345"/>
        </w:trPr>
        <w:tc>
          <w:tcPr>
            <w:tcW w:w="594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353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71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132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587" w:type="dxa"/>
            <w:gridSpan w:val="3"/>
            <w:tcBorders>
              <w:bottom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562B0E" w:rsidTr="00562B0E">
        <w:trPr>
          <w:trHeight w:val="285"/>
        </w:trPr>
        <w:tc>
          <w:tcPr>
            <w:tcW w:w="594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3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562B0E" w:rsidTr="00977238">
        <w:tc>
          <w:tcPr>
            <w:tcW w:w="594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543" w:type="dxa"/>
            <w:gridSpan w:val="6"/>
          </w:tcPr>
          <w:p w:rsidR="00562B0E" w:rsidRDefault="00562B0E" w:rsidP="00562B0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Темрюкского городского</w:t>
            </w:r>
            <w:r w:rsidR="00EC30E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Темрюкского района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 водоснабжения» </w:t>
            </w:r>
          </w:p>
        </w:tc>
      </w:tr>
      <w:tr w:rsidR="00562B0E" w:rsidTr="00562B0E">
        <w:tc>
          <w:tcPr>
            <w:tcW w:w="594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353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водопроводных сетей</w:t>
            </w:r>
          </w:p>
        </w:tc>
        <w:tc>
          <w:tcPr>
            <w:tcW w:w="1471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132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1518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</w:tr>
      <w:tr w:rsidR="00562B0E" w:rsidTr="00562B0E">
        <w:tc>
          <w:tcPr>
            <w:tcW w:w="594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353" w:type="dxa"/>
          </w:tcPr>
          <w:p w:rsidR="00562B0E" w:rsidRDefault="00E40839" w:rsidP="00E40839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</w:t>
            </w:r>
            <w:r w:rsidR="00977238">
              <w:rPr>
                <w:rFonts w:ascii="Times New Roman" w:hAnsi="Times New Roman" w:cs="Times New Roman"/>
                <w:sz w:val="28"/>
                <w:szCs w:val="28"/>
              </w:rPr>
              <w:t>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471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2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E5B13" w:rsidRDefault="003E5B13" w:rsidP="003E5B1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733F" w:rsidRPr="00146898" w:rsidRDefault="003E5B13" w:rsidP="00113439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программы: 2017 – 2019 годы.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89F" w:rsidRPr="003E5B13" w:rsidRDefault="003E5B13" w:rsidP="003E5B13">
      <w:pPr>
        <w:spacing w:after="0" w:line="240" w:lineRule="auto"/>
        <w:ind w:left="17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6E789F" w:rsidRPr="003E5B13">
        <w:rPr>
          <w:rFonts w:ascii="Times New Roman" w:hAnsi="Times New Roman" w:cs="Times New Roman"/>
          <w:b/>
          <w:sz w:val="28"/>
          <w:szCs w:val="28"/>
        </w:rPr>
        <w:t>Перечень и краткое описание основных мероприятий муниципальной программы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EB3" w:rsidRDefault="00146898" w:rsidP="003C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Программой предусматриваются мероприятия, направленные на развитие систем коммунального водоснабжения, укрепление его материальной базы, повышение надежности и безопасности.</w:t>
      </w:r>
    </w:p>
    <w:tbl>
      <w:tblPr>
        <w:tblStyle w:val="ae"/>
        <w:tblW w:w="10491" w:type="dxa"/>
        <w:tblInd w:w="-318" w:type="dxa"/>
        <w:tblLayout w:type="fixed"/>
        <w:tblLook w:val="04A0"/>
      </w:tblPr>
      <w:tblGrid>
        <w:gridCol w:w="568"/>
        <w:gridCol w:w="2126"/>
        <w:gridCol w:w="1134"/>
        <w:gridCol w:w="1134"/>
        <w:gridCol w:w="851"/>
        <w:gridCol w:w="256"/>
        <w:gridCol w:w="27"/>
        <w:gridCol w:w="659"/>
        <w:gridCol w:w="50"/>
        <w:gridCol w:w="851"/>
        <w:gridCol w:w="980"/>
        <w:gridCol w:w="154"/>
        <w:gridCol w:w="1701"/>
      </w:tblGrid>
      <w:tr w:rsidR="006E789F" w:rsidRPr="00977238" w:rsidTr="00943835">
        <w:trPr>
          <w:trHeight w:val="240"/>
        </w:trPr>
        <w:tc>
          <w:tcPr>
            <w:tcW w:w="568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(тыс.р.)</w:t>
            </w:r>
          </w:p>
        </w:tc>
        <w:tc>
          <w:tcPr>
            <w:tcW w:w="2694" w:type="dxa"/>
            <w:gridSpan w:val="6"/>
            <w:tcBorders>
              <w:bottom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134" w:type="dxa"/>
            <w:gridSpan w:val="2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701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Заказчик,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главный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распоряди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бюджетных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средств,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исполнитель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E789F" w:rsidRPr="00977238" w:rsidTr="00943835">
        <w:trPr>
          <w:trHeight w:val="855"/>
        </w:trPr>
        <w:tc>
          <w:tcPr>
            <w:tcW w:w="568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2017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2018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2019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gridSpan w:val="2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E789F" w:rsidRPr="00977238" w:rsidTr="00943835">
        <w:tc>
          <w:tcPr>
            <w:tcW w:w="568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797" w:type="dxa"/>
            <w:gridSpan w:val="11"/>
          </w:tcPr>
          <w:p w:rsidR="006E789F" w:rsidRPr="00977238" w:rsidRDefault="004D3348" w:rsidP="004D3348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бесперебойного водоснабжения  </w:t>
            </w:r>
            <w:r w:rsidR="00F93D10" w:rsidRPr="00977238">
              <w:rPr>
                <w:rFonts w:ascii="Times New Roman" w:hAnsi="Times New Roman" w:cs="Times New Roman"/>
                <w:sz w:val="24"/>
                <w:szCs w:val="24"/>
              </w:rPr>
              <w:t>ТГП ТР</w:t>
            </w:r>
          </w:p>
        </w:tc>
      </w:tr>
      <w:tr w:rsidR="006E789F" w:rsidRPr="00977238" w:rsidTr="00943835">
        <w:tc>
          <w:tcPr>
            <w:tcW w:w="568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797" w:type="dxa"/>
            <w:gridSpan w:val="11"/>
          </w:tcPr>
          <w:p w:rsidR="006E789F" w:rsidRPr="00977238" w:rsidRDefault="004D3348" w:rsidP="004D33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>содержание, ремонт и реконструкция существующих систем водоснабжения</w:t>
            </w:r>
          </w:p>
        </w:tc>
      </w:tr>
      <w:tr w:rsidR="00977238" w:rsidRPr="00977238" w:rsidTr="00EC30E9">
        <w:trPr>
          <w:trHeight w:val="925"/>
        </w:trPr>
        <w:tc>
          <w:tcPr>
            <w:tcW w:w="568" w:type="dxa"/>
            <w:vMerge w:val="restart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126" w:type="dxa"/>
            <w:vMerge w:val="restart"/>
          </w:tcPr>
          <w:p w:rsidR="00977238" w:rsidRPr="00977238" w:rsidRDefault="00E40839" w:rsidP="00943835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Капитальный р</w:t>
            </w:r>
            <w:r w:rsidR="00977238"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емонт водопроводных сетей, в том числе:</w:t>
            </w:r>
          </w:p>
          <w:p w:rsidR="00977238" w:rsidRPr="00977238" w:rsidRDefault="00977238" w:rsidP="00943835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«Капитальный ремонт водопровода по ул.Гоголя (от ул.Советской до ул.Бувина) инв.№30224, по ул.Бувина (от ул.Гоголя до ул.Горького) инв. №30151» </w:t>
            </w:r>
          </w:p>
        </w:tc>
        <w:tc>
          <w:tcPr>
            <w:tcW w:w="1134" w:type="dxa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14114,8</w:t>
            </w:r>
          </w:p>
        </w:tc>
        <w:tc>
          <w:tcPr>
            <w:tcW w:w="1134" w:type="dxa"/>
            <w:gridSpan w:val="3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5114,8</w:t>
            </w:r>
          </w:p>
        </w:tc>
        <w:tc>
          <w:tcPr>
            <w:tcW w:w="709" w:type="dxa"/>
            <w:gridSpan w:val="2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851" w:type="dxa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980" w:type="dxa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2658м</w:t>
            </w:r>
          </w:p>
        </w:tc>
        <w:tc>
          <w:tcPr>
            <w:tcW w:w="1855" w:type="dxa"/>
            <w:gridSpan w:val="2"/>
            <w:vMerge w:val="restart"/>
          </w:tcPr>
          <w:p w:rsidR="00977238" w:rsidRPr="00977238" w:rsidRDefault="00977238" w:rsidP="0097723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977238" w:rsidRPr="00977238" w:rsidTr="00EC30E9">
        <w:trPr>
          <w:trHeight w:val="420"/>
        </w:trPr>
        <w:tc>
          <w:tcPr>
            <w:tcW w:w="568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1254,5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1254,5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417,4м</w:t>
            </w:r>
          </w:p>
        </w:tc>
        <w:tc>
          <w:tcPr>
            <w:tcW w:w="1855" w:type="dxa"/>
            <w:gridSpan w:val="2"/>
            <w:vMerge/>
          </w:tcPr>
          <w:p w:rsidR="00977238" w:rsidRPr="00977238" w:rsidRDefault="00977238" w:rsidP="0094794F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77238" w:rsidRPr="00977238" w:rsidTr="00EC30E9">
        <w:trPr>
          <w:trHeight w:val="420"/>
        </w:trPr>
        <w:tc>
          <w:tcPr>
            <w:tcW w:w="568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1254,5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1254,5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417,4м</w:t>
            </w:r>
          </w:p>
        </w:tc>
        <w:tc>
          <w:tcPr>
            <w:tcW w:w="1855" w:type="dxa"/>
            <w:gridSpan w:val="2"/>
            <w:vMerge/>
            <w:tcBorders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77238" w:rsidRPr="00977238" w:rsidTr="00EC30E9">
        <w:trPr>
          <w:trHeight w:val="34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977238" w:rsidRPr="00977238" w:rsidRDefault="00977238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7537FD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«Капитальный ремонт водопровода по ул.Кирова (от ул.Р.Люксембург до Шопена) инв.№30205, по ул.Шопена (от жилого дома №24 по ул.Шопена до пер.Комсомольского) инв. №30178 г.Темрюк»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1521,7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1521,7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393 м</w:t>
            </w:r>
          </w:p>
        </w:tc>
        <w:tc>
          <w:tcPr>
            <w:tcW w:w="1855" w:type="dxa"/>
            <w:gridSpan w:val="2"/>
            <w:vMerge w:val="restart"/>
            <w:tcBorders>
              <w:top w:val="nil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977238" w:rsidRPr="00977238" w:rsidTr="00EC30E9">
        <w:trPr>
          <w:trHeight w:val="195"/>
        </w:trPr>
        <w:tc>
          <w:tcPr>
            <w:tcW w:w="568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1521,7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1521,7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6A59E0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77238" w:rsidRPr="00977238" w:rsidTr="00EC30E9">
        <w:trPr>
          <w:trHeight w:val="19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977238" w:rsidRPr="00977238" w:rsidRDefault="00977238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Капитальный ремонт 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водопровода по ул.Бувина (от ул.Советской до ул.Горького инв. №30151), по ул.Горького (от ул.Бувина до ул.Советской инв. № 30229)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2338,6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2338,6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707,6м</w:t>
            </w:r>
          </w:p>
        </w:tc>
        <w:tc>
          <w:tcPr>
            <w:tcW w:w="1855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77238" w:rsidRPr="00977238" w:rsidTr="00EC30E9">
        <w:trPr>
          <w:trHeight w:val="150"/>
        </w:trPr>
        <w:tc>
          <w:tcPr>
            <w:tcW w:w="568" w:type="dxa"/>
            <w:vMerge/>
          </w:tcPr>
          <w:p w:rsidR="00977238" w:rsidRPr="00977238" w:rsidRDefault="00977238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77238" w:rsidRPr="00977238" w:rsidRDefault="00977238" w:rsidP="0094489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3E5B1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2338,6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2338,6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77238" w:rsidRPr="00977238" w:rsidTr="00EC30E9">
        <w:trPr>
          <w:trHeight w:val="330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977238" w:rsidRPr="00977238" w:rsidRDefault="00977238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Текущий ремонт водопроводных сетей</w:t>
            </w:r>
          </w:p>
          <w:p w:rsidR="00977238" w:rsidRPr="00977238" w:rsidRDefault="00977238" w:rsidP="00B937A0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1140м</w:t>
            </w:r>
          </w:p>
        </w:tc>
        <w:tc>
          <w:tcPr>
            <w:tcW w:w="1855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77238" w:rsidRPr="00977238" w:rsidTr="00EC30E9">
        <w:trPr>
          <w:trHeight w:val="420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977238" w:rsidRPr="00977238" w:rsidRDefault="00977238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F77C1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77238" w:rsidRPr="00977238" w:rsidTr="00A962E3">
        <w:trPr>
          <w:trHeight w:val="52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977238" w:rsidRPr="00977238" w:rsidRDefault="00E40839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  <w:r w:rsidR="00977238"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Проектирование</w:t>
            </w:r>
            <w:r w:rsidR="00E40839">
              <w:rPr>
                <w:rFonts w:ascii="Times New Roman" w:eastAsiaTheme="minorEastAsia" w:hAnsi="Times New Roman" w:cs="Times New Roman"/>
                <w:sz w:val="24"/>
                <w:szCs w:val="24"/>
              </w:rPr>
              <w:t>, в том числе: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объекта: «Реконструкция напорного водовода от насосной станции второго подъема Курчанского водозабора до РЧВ на г.Миска в г.Темрюке»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8 117,4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8117,4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5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77238" w:rsidRPr="00977238" w:rsidTr="00977238">
        <w:trPr>
          <w:trHeight w:val="150"/>
        </w:trPr>
        <w:tc>
          <w:tcPr>
            <w:tcW w:w="568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8117,4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8117,4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77238" w:rsidRPr="00977238" w:rsidRDefault="00977238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3E3515" w:rsidRPr="00977238" w:rsidRDefault="003E3515" w:rsidP="006E78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0839" w:rsidRDefault="000A4EE5" w:rsidP="009147CE">
      <w:pPr>
        <w:pStyle w:val="ConsNormal"/>
        <w:widowControl/>
        <w:ind w:firstLine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</w:t>
      </w:r>
    </w:p>
    <w:p w:rsidR="009147CE" w:rsidRDefault="009147CE" w:rsidP="009147CE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4. Обоснование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ресурсного обеспечения П</w:t>
      </w: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рограммы.</w:t>
      </w:r>
    </w:p>
    <w:p w:rsidR="003C7691" w:rsidRPr="0033348C" w:rsidRDefault="003C7691" w:rsidP="009147CE">
      <w:pPr>
        <w:pStyle w:val="ConsNormal"/>
        <w:widowControl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7691" w:rsidRPr="003C7691" w:rsidRDefault="003C7691" w:rsidP="003C7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sub_10041"/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  <w:r w:rsidR="009147CE">
        <w:rPr>
          <w:rFonts w:ascii="Times New Roman" w:hAnsi="Times New Roman" w:cs="Times New Roman"/>
          <w:sz w:val="28"/>
          <w:szCs w:val="28"/>
        </w:rPr>
        <w:t>22 232,2</w:t>
      </w:r>
      <w:r w:rsidR="00F2001E" w:rsidRPr="009222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рублей. </w:t>
      </w:r>
      <w:bookmarkEnd w:id="0"/>
    </w:p>
    <w:p w:rsidR="003C7691" w:rsidRDefault="003C7691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</w:t>
      </w:r>
      <w:r w:rsidR="009147CE">
        <w:rPr>
          <w:rFonts w:ascii="Times New Roman" w:eastAsia="Times New Roman" w:hAnsi="Times New Roman" w:cs="Times New Roman"/>
          <w:color w:val="000000"/>
          <w:sz w:val="28"/>
          <w:szCs w:val="28"/>
        </w:rPr>
        <w:t>денного в установленном порядке:</w:t>
      </w:r>
    </w:p>
    <w:tbl>
      <w:tblPr>
        <w:tblStyle w:val="ae"/>
        <w:tblW w:w="0" w:type="auto"/>
        <w:tblLayout w:type="fixed"/>
        <w:tblLook w:val="04A0"/>
      </w:tblPr>
      <w:tblGrid>
        <w:gridCol w:w="5749"/>
        <w:gridCol w:w="1231"/>
        <w:gridCol w:w="1350"/>
        <w:gridCol w:w="1701"/>
      </w:tblGrid>
      <w:tr w:rsidR="00A962E3" w:rsidTr="006C7214">
        <w:trPr>
          <w:trHeight w:val="225"/>
        </w:trPr>
        <w:tc>
          <w:tcPr>
            <w:tcW w:w="5749" w:type="dxa"/>
            <w:vMerge w:val="restart"/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4282" w:type="dxa"/>
            <w:gridSpan w:val="3"/>
            <w:tcBorders>
              <w:bottom w:val="single" w:sz="4" w:space="0" w:color="auto"/>
            </w:tcBorders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 по годам</w:t>
            </w:r>
          </w:p>
        </w:tc>
      </w:tr>
      <w:tr w:rsidR="00A962E3" w:rsidTr="006C7214">
        <w:trPr>
          <w:trHeight w:val="405"/>
        </w:trPr>
        <w:tc>
          <w:tcPr>
            <w:tcW w:w="5749" w:type="dxa"/>
            <w:vMerge/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2017 год (тыс.руб.)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2E3" w:rsidRPr="00A962E3" w:rsidRDefault="00E40839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 (тыс.руб</w:t>
            </w:r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 (тыс.руб.)</w:t>
            </w:r>
          </w:p>
        </w:tc>
      </w:tr>
      <w:tr w:rsidR="00A962E3" w:rsidTr="009E63EF">
        <w:tc>
          <w:tcPr>
            <w:tcW w:w="5749" w:type="dxa"/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A962E3" w:rsidTr="006C6D48">
        <w:tc>
          <w:tcPr>
            <w:tcW w:w="5749" w:type="dxa"/>
          </w:tcPr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муниципального образования Темрюкский район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8732,2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4500,0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4500,0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4500,0</w:t>
            </w: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Pr="009147CE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9147CE" w:rsidRPr="00F2001E" w:rsidRDefault="009147CE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0839" w:rsidRDefault="00E40839" w:rsidP="009147CE">
      <w:pPr>
        <w:autoSpaceDE w:val="0"/>
        <w:autoSpaceDN w:val="0"/>
        <w:adjustRightInd w:val="0"/>
        <w:spacing w:after="0" w:line="240" w:lineRule="auto"/>
        <w:ind w:left="173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40839" w:rsidRDefault="00E40839" w:rsidP="009147CE">
      <w:pPr>
        <w:autoSpaceDE w:val="0"/>
        <w:autoSpaceDN w:val="0"/>
        <w:adjustRightInd w:val="0"/>
        <w:spacing w:after="0" w:line="240" w:lineRule="auto"/>
        <w:ind w:left="173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40839" w:rsidRDefault="00E40839" w:rsidP="009147CE">
      <w:pPr>
        <w:autoSpaceDE w:val="0"/>
        <w:autoSpaceDN w:val="0"/>
        <w:adjustRightInd w:val="0"/>
        <w:spacing w:after="0" w:line="240" w:lineRule="auto"/>
        <w:ind w:left="173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147CE" w:rsidRPr="00D34C83" w:rsidRDefault="009147CE" w:rsidP="00E40839">
      <w:pPr>
        <w:autoSpaceDE w:val="0"/>
        <w:autoSpaceDN w:val="0"/>
        <w:adjustRightInd w:val="0"/>
        <w:spacing w:after="0" w:line="240" w:lineRule="auto"/>
        <w:ind w:left="127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 реализации муниципальной программы</w:t>
      </w:r>
    </w:p>
    <w:p w:rsidR="009147CE" w:rsidRDefault="009147CE" w:rsidP="009147CE">
      <w:pPr>
        <w:pStyle w:val="ad"/>
        <w:tabs>
          <w:tab w:val="left" w:pos="7152"/>
        </w:tabs>
        <w:jc w:val="center"/>
        <w:rPr>
          <w:b/>
          <w:sz w:val="28"/>
          <w:szCs w:val="28"/>
        </w:rPr>
      </w:pPr>
    </w:p>
    <w:p w:rsidR="009147CE" w:rsidRDefault="009147CE" w:rsidP="009147CE">
      <w:pPr>
        <w:pStyle w:val="ad"/>
        <w:tabs>
          <w:tab w:val="left" w:pos="715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81416">
        <w:rPr>
          <w:sz w:val="28"/>
          <w:szCs w:val="28"/>
        </w:rPr>
        <w:t>Методика оценки эффективности</w:t>
      </w:r>
      <w:r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  <w:bookmarkStart w:id="1" w:name="sub_1007"/>
    </w:p>
    <w:p w:rsidR="003A506B" w:rsidRPr="009147CE" w:rsidRDefault="003A506B" w:rsidP="009147CE">
      <w:pPr>
        <w:pStyle w:val="ad"/>
        <w:tabs>
          <w:tab w:val="left" w:pos="7152"/>
        </w:tabs>
        <w:jc w:val="both"/>
        <w:rPr>
          <w:sz w:val="28"/>
          <w:szCs w:val="28"/>
        </w:rPr>
      </w:pPr>
    </w:p>
    <w:p w:rsidR="009147CE" w:rsidRDefault="009147CE" w:rsidP="009147C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9147CE" w:rsidRDefault="009147CE" w:rsidP="009147C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1"/>
    </w:p>
    <w:p w:rsidR="009147CE" w:rsidRPr="00985BDA" w:rsidRDefault="009147CE" w:rsidP="009147C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147CE" w:rsidRDefault="009147CE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113439" w:rsidRDefault="00113439" w:rsidP="00113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путем конкурентного способа определения поставщика услуги (работ) в соответствии с требованиями Федерального закона от 5.04.2013 года №44-ФЗ «О контрактной системе в сфере закупок товаров, работ, услуг для обеспечения государственных и муниципальных нужд».</w:t>
      </w:r>
    </w:p>
    <w:p w:rsidR="00113439" w:rsidRPr="00D42AFF" w:rsidRDefault="00113439" w:rsidP="001134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выполнением муниципальной программы</w:t>
      </w:r>
      <w:r w:rsidRPr="003414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осуществляется з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ем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главы Темрюкского городского поселения Темрюкского район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а, курирующим вопросы жилищно-коммунального хозяйства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аместителем</w:t>
      </w:r>
      <w:r w:rsidRPr="00D42AFF">
        <w:rPr>
          <w:rFonts w:ascii="Times New Roman" w:hAnsi="Times New Roman" w:cs="Times New Roman"/>
          <w:sz w:val="28"/>
          <w:szCs w:val="28"/>
        </w:rPr>
        <w:t xml:space="preserve">  главы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курирующим вопросы финансов, бюджета и экономического развития.</w:t>
      </w:r>
    </w:p>
    <w:p w:rsidR="009147CE" w:rsidRDefault="009147CE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7CE" w:rsidRDefault="009147CE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147CE" w:rsidRDefault="009147CE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3C7691" w:rsidRPr="008C7317" w:rsidRDefault="009147CE" w:rsidP="008C7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</w:t>
      </w:r>
      <w:r w:rsidR="008C7317">
        <w:rPr>
          <w:rFonts w:ascii="Times New Roman" w:hAnsi="Times New Roman" w:cs="Times New Roman"/>
          <w:sz w:val="28"/>
          <w:szCs w:val="28"/>
        </w:rPr>
        <w:t xml:space="preserve">                     В.Д.Шабалин</w:t>
      </w:r>
    </w:p>
    <w:sectPr w:rsidR="003C7691" w:rsidRPr="008C7317" w:rsidSect="00977238">
      <w:headerReference w:type="default" r:id="rId8"/>
      <w:pgSz w:w="11906" w:h="16838" w:code="9"/>
      <w:pgMar w:top="851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63E" w:rsidRDefault="00B7763E" w:rsidP="002B2360">
      <w:pPr>
        <w:spacing w:after="0" w:line="240" w:lineRule="auto"/>
      </w:pPr>
      <w:r>
        <w:separator/>
      </w:r>
    </w:p>
  </w:endnote>
  <w:endnote w:type="continuationSeparator" w:id="1">
    <w:p w:rsidR="00B7763E" w:rsidRDefault="00B7763E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63E" w:rsidRDefault="00B7763E" w:rsidP="002B2360">
      <w:pPr>
        <w:spacing w:after="0" w:line="240" w:lineRule="auto"/>
      </w:pPr>
      <w:r>
        <w:separator/>
      </w:r>
    </w:p>
  </w:footnote>
  <w:footnote w:type="continuationSeparator" w:id="1">
    <w:p w:rsidR="00B7763E" w:rsidRDefault="00B7763E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77238" w:rsidRPr="00A32DE4" w:rsidRDefault="00A71BEB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77238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30E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77238" w:rsidRDefault="0097723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100E6F5A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0E1F6299"/>
    <w:multiLevelType w:val="hybridMultilevel"/>
    <w:tmpl w:val="CAC09B68"/>
    <w:lvl w:ilvl="0" w:tplc="5008BE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01703"/>
    <w:multiLevelType w:val="hybridMultilevel"/>
    <w:tmpl w:val="6D9EE08E"/>
    <w:lvl w:ilvl="0" w:tplc="107CEC3C">
      <w:start w:val="2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14" w:hanging="360"/>
      </w:pPr>
    </w:lvl>
    <w:lvl w:ilvl="2" w:tplc="0419001B" w:tentative="1">
      <w:start w:val="1"/>
      <w:numFmt w:val="lowerRoman"/>
      <w:lvlText w:val="%3."/>
      <w:lvlJc w:val="right"/>
      <w:pPr>
        <w:ind w:left="3534" w:hanging="180"/>
      </w:pPr>
    </w:lvl>
    <w:lvl w:ilvl="3" w:tplc="0419000F" w:tentative="1">
      <w:start w:val="1"/>
      <w:numFmt w:val="decimal"/>
      <w:lvlText w:val="%4."/>
      <w:lvlJc w:val="left"/>
      <w:pPr>
        <w:ind w:left="4254" w:hanging="360"/>
      </w:pPr>
    </w:lvl>
    <w:lvl w:ilvl="4" w:tplc="04190019" w:tentative="1">
      <w:start w:val="1"/>
      <w:numFmt w:val="lowerLetter"/>
      <w:lvlText w:val="%5."/>
      <w:lvlJc w:val="left"/>
      <w:pPr>
        <w:ind w:left="4974" w:hanging="360"/>
      </w:pPr>
    </w:lvl>
    <w:lvl w:ilvl="5" w:tplc="0419001B" w:tentative="1">
      <w:start w:val="1"/>
      <w:numFmt w:val="lowerRoman"/>
      <w:lvlText w:val="%6."/>
      <w:lvlJc w:val="right"/>
      <w:pPr>
        <w:ind w:left="5694" w:hanging="180"/>
      </w:pPr>
    </w:lvl>
    <w:lvl w:ilvl="6" w:tplc="0419000F" w:tentative="1">
      <w:start w:val="1"/>
      <w:numFmt w:val="decimal"/>
      <w:lvlText w:val="%7."/>
      <w:lvlJc w:val="left"/>
      <w:pPr>
        <w:ind w:left="6414" w:hanging="360"/>
      </w:pPr>
    </w:lvl>
    <w:lvl w:ilvl="7" w:tplc="04190019" w:tentative="1">
      <w:start w:val="1"/>
      <w:numFmt w:val="lowerLetter"/>
      <w:lvlText w:val="%8."/>
      <w:lvlJc w:val="left"/>
      <w:pPr>
        <w:ind w:left="7134" w:hanging="360"/>
      </w:pPr>
    </w:lvl>
    <w:lvl w:ilvl="8" w:tplc="0419001B" w:tentative="1">
      <w:start w:val="1"/>
      <w:numFmt w:val="lowerRoman"/>
      <w:lvlText w:val="%9."/>
      <w:lvlJc w:val="right"/>
      <w:pPr>
        <w:ind w:left="7854" w:hanging="180"/>
      </w:pPr>
    </w:lvl>
  </w:abstractNum>
  <w:abstractNum w:abstractNumId="3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F42B1F"/>
    <w:multiLevelType w:val="hybridMultilevel"/>
    <w:tmpl w:val="855C96CC"/>
    <w:lvl w:ilvl="0" w:tplc="1BF60016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2F8333A"/>
    <w:multiLevelType w:val="hybridMultilevel"/>
    <w:tmpl w:val="D56C11F6"/>
    <w:lvl w:ilvl="0" w:tplc="604CB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67DF1"/>
    <w:rsid w:val="00061E93"/>
    <w:rsid w:val="00085F15"/>
    <w:rsid w:val="00097564"/>
    <w:rsid w:val="000A4EE5"/>
    <w:rsid w:val="000A59BE"/>
    <w:rsid w:val="000A6DE3"/>
    <w:rsid w:val="000B73E9"/>
    <w:rsid w:val="000C0AB5"/>
    <w:rsid w:val="00112573"/>
    <w:rsid w:val="00113439"/>
    <w:rsid w:val="0014047D"/>
    <w:rsid w:val="00146898"/>
    <w:rsid w:val="00157BCE"/>
    <w:rsid w:val="0018427A"/>
    <w:rsid w:val="001B6E00"/>
    <w:rsid w:val="001C0473"/>
    <w:rsid w:val="001C7EF0"/>
    <w:rsid w:val="001D0521"/>
    <w:rsid w:val="001F5ED3"/>
    <w:rsid w:val="002338E6"/>
    <w:rsid w:val="0025497A"/>
    <w:rsid w:val="00272FE7"/>
    <w:rsid w:val="002B2360"/>
    <w:rsid w:val="002B2E7E"/>
    <w:rsid w:val="002C1CF5"/>
    <w:rsid w:val="00302688"/>
    <w:rsid w:val="00303856"/>
    <w:rsid w:val="00322EB3"/>
    <w:rsid w:val="00330BAE"/>
    <w:rsid w:val="003454E2"/>
    <w:rsid w:val="00380098"/>
    <w:rsid w:val="00394C50"/>
    <w:rsid w:val="003A1205"/>
    <w:rsid w:val="003A506B"/>
    <w:rsid w:val="003C7691"/>
    <w:rsid w:val="003E3515"/>
    <w:rsid w:val="003E5B13"/>
    <w:rsid w:val="00417B33"/>
    <w:rsid w:val="0044749C"/>
    <w:rsid w:val="00452A55"/>
    <w:rsid w:val="00484C8C"/>
    <w:rsid w:val="004D3348"/>
    <w:rsid w:val="00516743"/>
    <w:rsid w:val="00520565"/>
    <w:rsid w:val="00520FA8"/>
    <w:rsid w:val="005265A3"/>
    <w:rsid w:val="005277A9"/>
    <w:rsid w:val="0055305C"/>
    <w:rsid w:val="00557A4F"/>
    <w:rsid w:val="00562B0E"/>
    <w:rsid w:val="005662C1"/>
    <w:rsid w:val="005A57F7"/>
    <w:rsid w:val="005D3A82"/>
    <w:rsid w:val="005D4961"/>
    <w:rsid w:val="005E7349"/>
    <w:rsid w:val="00610926"/>
    <w:rsid w:val="006212EB"/>
    <w:rsid w:val="00672F49"/>
    <w:rsid w:val="006912E5"/>
    <w:rsid w:val="00692744"/>
    <w:rsid w:val="006930F8"/>
    <w:rsid w:val="00697014"/>
    <w:rsid w:val="006A59E0"/>
    <w:rsid w:val="006E21B6"/>
    <w:rsid w:val="006E2C8C"/>
    <w:rsid w:val="006E789F"/>
    <w:rsid w:val="006F19CB"/>
    <w:rsid w:val="006F341A"/>
    <w:rsid w:val="0070622B"/>
    <w:rsid w:val="00720884"/>
    <w:rsid w:val="007537FD"/>
    <w:rsid w:val="00767DF1"/>
    <w:rsid w:val="007B60CC"/>
    <w:rsid w:val="007E753C"/>
    <w:rsid w:val="00847F12"/>
    <w:rsid w:val="00853CA5"/>
    <w:rsid w:val="008557FB"/>
    <w:rsid w:val="00861E2B"/>
    <w:rsid w:val="00885826"/>
    <w:rsid w:val="008C457F"/>
    <w:rsid w:val="008C7317"/>
    <w:rsid w:val="008E41A6"/>
    <w:rsid w:val="008E4FCE"/>
    <w:rsid w:val="008E769B"/>
    <w:rsid w:val="008F7C7F"/>
    <w:rsid w:val="009027EE"/>
    <w:rsid w:val="00912479"/>
    <w:rsid w:val="009147CE"/>
    <w:rsid w:val="00920F29"/>
    <w:rsid w:val="00922153"/>
    <w:rsid w:val="009222CD"/>
    <w:rsid w:val="0094078E"/>
    <w:rsid w:val="00943835"/>
    <w:rsid w:val="0094489A"/>
    <w:rsid w:val="009448E2"/>
    <w:rsid w:val="0094794F"/>
    <w:rsid w:val="0095032F"/>
    <w:rsid w:val="009639BC"/>
    <w:rsid w:val="009707C9"/>
    <w:rsid w:val="00977238"/>
    <w:rsid w:val="00983B40"/>
    <w:rsid w:val="00985BDA"/>
    <w:rsid w:val="009A5904"/>
    <w:rsid w:val="009C0478"/>
    <w:rsid w:val="009F0389"/>
    <w:rsid w:val="00A02A67"/>
    <w:rsid w:val="00A02C02"/>
    <w:rsid w:val="00A21957"/>
    <w:rsid w:val="00A32DE4"/>
    <w:rsid w:val="00A3677A"/>
    <w:rsid w:val="00A53925"/>
    <w:rsid w:val="00A547E0"/>
    <w:rsid w:val="00A56192"/>
    <w:rsid w:val="00A71BEB"/>
    <w:rsid w:val="00A74616"/>
    <w:rsid w:val="00A77F35"/>
    <w:rsid w:val="00A84A01"/>
    <w:rsid w:val="00A8519F"/>
    <w:rsid w:val="00A962E3"/>
    <w:rsid w:val="00AC0785"/>
    <w:rsid w:val="00AC0FC7"/>
    <w:rsid w:val="00AD5ADC"/>
    <w:rsid w:val="00AE1C8E"/>
    <w:rsid w:val="00B223D1"/>
    <w:rsid w:val="00B23111"/>
    <w:rsid w:val="00B45F92"/>
    <w:rsid w:val="00B52FE8"/>
    <w:rsid w:val="00B7763E"/>
    <w:rsid w:val="00B937A0"/>
    <w:rsid w:val="00BB2961"/>
    <w:rsid w:val="00C75EE1"/>
    <w:rsid w:val="00C93C92"/>
    <w:rsid w:val="00CB0732"/>
    <w:rsid w:val="00CE7EB6"/>
    <w:rsid w:val="00D0488D"/>
    <w:rsid w:val="00D3083E"/>
    <w:rsid w:val="00D55578"/>
    <w:rsid w:val="00D62EE7"/>
    <w:rsid w:val="00D678E4"/>
    <w:rsid w:val="00D77B5A"/>
    <w:rsid w:val="00D82DBE"/>
    <w:rsid w:val="00DF6B3C"/>
    <w:rsid w:val="00E40839"/>
    <w:rsid w:val="00E50AC1"/>
    <w:rsid w:val="00E63522"/>
    <w:rsid w:val="00E723A3"/>
    <w:rsid w:val="00E81CC7"/>
    <w:rsid w:val="00E82065"/>
    <w:rsid w:val="00E967F6"/>
    <w:rsid w:val="00EB51AC"/>
    <w:rsid w:val="00EC1355"/>
    <w:rsid w:val="00EC30E9"/>
    <w:rsid w:val="00EE5084"/>
    <w:rsid w:val="00EF1EDD"/>
    <w:rsid w:val="00F2001E"/>
    <w:rsid w:val="00F71146"/>
    <w:rsid w:val="00F77C11"/>
    <w:rsid w:val="00F83F10"/>
    <w:rsid w:val="00F93D10"/>
    <w:rsid w:val="00FB7AF6"/>
    <w:rsid w:val="00FE7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9707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573B4-D02F-40F1-9FDE-A235D29B8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Homenko</cp:lastModifiedBy>
  <cp:revision>10</cp:revision>
  <cp:lastPrinted>2016-10-06T07:07:00Z</cp:lastPrinted>
  <dcterms:created xsi:type="dcterms:W3CDTF">2016-09-30T12:49:00Z</dcterms:created>
  <dcterms:modified xsi:type="dcterms:W3CDTF">2016-10-07T11:48:00Z</dcterms:modified>
</cp:coreProperties>
</file>